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9"/>
        <w:gridCol w:w="705"/>
        <w:gridCol w:w="881"/>
        <w:gridCol w:w="935"/>
        <w:gridCol w:w="70"/>
        <w:gridCol w:w="662"/>
        <w:gridCol w:w="1089"/>
        <w:gridCol w:w="598"/>
        <w:gridCol w:w="306"/>
        <w:gridCol w:w="883"/>
        <w:gridCol w:w="872"/>
        <w:gridCol w:w="906"/>
      </w:tblGrid>
      <w:tr w:rsidR="00002026" w:rsidRPr="00D64BC7">
        <w:tc>
          <w:tcPr>
            <w:tcW w:w="9288" w:type="dxa"/>
            <w:gridSpan w:val="12"/>
            <w:shd w:val="clear" w:color="auto" w:fill="8DB3E2"/>
          </w:tcPr>
          <w:p w:rsidR="00002026" w:rsidRPr="00D64BC7" w:rsidRDefault="00002026" w:rsidP="00EE6C7D">
            <w:pPr>
              <w:jc w:val="center"/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0" w:name="_GoBack"/>
            <w:bookmarkEnd w:id="0"/>
            <w:r w:rsidRPr="00D64BC7"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002026" w:rsidRPr="00D64BC7" w:rsidRDefault="00002026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ECTS FORM</w:t>
            </w:r>
          </w:p>
        </w:tc>
      </w:tr>
      <w:tr w:rsidR="00002026" w:rsidRPr="00D64BC7">
        <w:tc>
          <w:tcPr>
            <w:tcW w:w="2301" w:type="dxa"/>
            <w:gridSpan w:val="2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7" w:type="dxa"/>
            <w:gridSpan w:val="10"/>
          </w:tcPr>
          <w:p w:rsidR="00002026" w:rsidRPr="00D64BC7" w:rsidRDefault="00002026" w:rsidP="00EE6C7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en-US"/>
              </w:rPr>
            </w:pPr>
            <w:r w:rsidRPr="00D64BC7">
              <w:rPr>
                <w:sz w:val="22"/>
                <w:szCs w:val="22"/>
              </w:rPr>
              <w:t>5451309 BIOCHEMICAL PROCESSES ENGINEERING</w:t>
            </w:r>
          </w:p>
        </w:tc>
      </w:tr>
      <w:tr w:rsidR="00002026" w:rsidRPr="00D64BC7">
        <w:tc>
          <w:tcPr>
            <w:tcW w:w="2301" w:type="dxa"/>
            <w:gridSpan w:val="2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7" w:type="dxa"/>
            <w:gridSpan w:val="10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</w:rPr>
              <w:t>3</w:t>
            </w:r>
          </w:p>
        </w:tc>
      </w:tr>
      <w:tr w:rsidR="00002026" w:rsidRPr="00D64BC7">
        <w:tc>
          <w:tcPr>
            <w:tcW w:w="2301" w:type="dxa"/>
            <w:gridSpan w:val="2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7" w:type="dxa"/>
            <w:gridSpan w:val="10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</w:rPr>
              <w:t>7.5</w:t>
            </w:r>
          </w:p>
        </w:tc>
      </w:tr>
      <w:tr w:rsidR="00002026" w:rsidRPr="00D64BC7">
        <w:tc>
          <w:tcPr>
            <w:tcW w:w="2301" w:type="dxa"/>
            <w:gridSpan w:val="2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 xml:space="preserve">Name of Lecturer </w:t>
            </w:r>
          </w:p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And e-mail  address</w:t>
            </w:r>
          </w:p>
        </w:tc>
        <w:tc>
          <w:tcPr>
            <w:tcW w:w="6987" w:type="dxa"/>
            <w:gridSpan w:val="10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Prof.Dr. NurdanSaraçoğlu</w:t>
            </w:r>
          </w:p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nsarac@gazi.edu.tr</w:t>
            </w:r>
          </w:p>
        </w:tc>
      </w:tr>
      <w:tr w:rsidR="00002026" w:rsidRPr="00D64BC7">
        <w:tc>
          <w:tcPr>
            <w:tcW w:w="2301" w:type="dxa"/>
            <w:gridSpan w:val="2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7" w:type="dxa"/>
            <w:gridSpan w:val="10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</w:rPr>
              <w:t>CHEMICAL ENGINEERING DEPARTMENT/MScandPhD</w:t>
            </w:r>
          </w:p>
        </w:tc>
      </w:tr>
      <w:tr w:rsidR="00002026" w:rsidRPr="00D64BC7">
        <w:tc>
          <w:tcPr>
            <w:tcW w:w="2301" w:type="dxa"/>
            <w:gridSpan w:val="2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7" w:type="dxa"/>
            <w:gridSpan w:val="10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</w:rPr>
              <w:t>Elective</w:t>
            </w:r>
          </w:p>
        </w:tc>
      </w:tr>
      <w:tr w:rsidR="00002026" w:rsidRPr="00D64BC7">
        <w:tc>
          <w:tcPr>
            <w:tcW w:w="2301" w:type="dxa"/>
            <w:gridSpan w:val="2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Course Language</w:t>
            </w:r>
          </w:p>
        </w:tc>
        <w:tc>
          <w:tcPr>
            <w:tcW w:w="6987" w:type="dxa"/>
            <w:gridSpan w:val="10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Turkish</w:t>
            </w:r>
          </w:p>
        </w:tc>
      </w:tr>
      <w:tr w:rsidR="00002026" w:rsidRPr="00D64BC7">
        <w:tc>
          <w:tcPr>
            <w:tcW w:w="2301" w:type="dxa"/>
            <w:gridSpan w:val="2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Course Semester</w:t>
            </w:r>
          </w:p>
        </w:tc>
        <w:tc>
          <w:tcPr>
            <w:tcW w:w="6987" w:type="dxa"/>
            <w:gridSpan w:val="10"/>
          </w:tcPr>
          <w:p w:rsidR="00002026" w:rsidRPr="00D64BC7" w:rsidRDefault="00002026" w:rsidP="00EE6C7D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Fall</w:t>
            </w:r>
          </w:p>
        </w:tc>
      </w:tr>
      <w:tr w:rsidR="00002026" w:rsidRPr="00D64BC7">
        <w:tc>
          <w:tcPr>
            <w:tcW w:w="2301" w:type="dxa"/>
            <w:gridSpan w:val="2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7" w:type="dxa"/>
            <w:gridSpan w:val="10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None</w:t>
            </w:r>
          </w:p>
        </w:tc>
      </w:tr>
      <w:tr w:rsidR="00002026" w:rsidRPr="00D64BC7">
        <w:tc>
          <w:tcPr>
            <w:tcW w:w="2301" w:type="dxa"/>
            <w:gridSpan w:val="2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7" w:type="dxa"/>
            <w:gridSpan w:val="10"/>
          </w:tcPr>
          <w:p w:rsidR="00002026" w:rsidRPr="00D64BC7" w:rsidRDefault="00002026" w:rsidP="00B62D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BC7">
              <w:rPr>
                <w:sz w:val="22"/>
                <w:szCs w:val="22"/>
              </w:rPr>
              <w:t>Applyingchemicalengineeringanalysistothedesignandoperation of industrialbioreactorsandbioseparationprocesses</w:t>
            </w:r>
          </w:p>
          <w:p w:rsidR="00002026" w:rsidRPr="00D64BC7" w:rsidRDefault="00002026" w:rsidP="00B62DCA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</w:rPr>
              <w:t>.</w:t>
            </w:r>
          </w:p>
        </w:tc>
      </w:tr>
      <w:tr w:rsidR="00002026" w:rsidRPr="00D64BC7">
        <w:tc>
          <w:tcPr>
            <w:tcW w:w="2301" w:type="dxa"/>
            <w:gridSpan w:val="2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7" w:type="dxa"/>
            <w:gridSpan w:val="10"/>
          </w:tcPr>
          <w:p w:rsidR="00002026" w:rsidRPr="00D64BC7" w:rsidRDefault="00002026" w:rsidP="001D07C5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</w:rPr>
              <w:t>Structure of microbiologicalsystems , transferprocessesandreactionkinetics. Fermentation,wastetreatmentandapplicationstootherbiochemicalprocesses.</w:t>
            </w:r>
          </w:p>
        </w:tc>
      </w:tr>
      <w:tr w:rsidR="00002026" w:rsidRPr="00D64BC7">
        <w:tc>
          <w:tcPr>
            <w:tcW w:w="2301" w:type="dxa"/>
            <w:gridSpan w:val="2"/>
            <w:shd w:val="clear" w:color="auto" w:fill="C6D9F1"/>
          </w:tcPr>
          <w:p w:rsidR="00002026" w:rsidRPr="00D64BC7" w:rsidRDefault="00002026" w:rsidP="00EE6C7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7" w:type="dxa"/>
            <w:gridSpan w:val="10"/>
          </w:tcPr>
          <w:p w:rsidR="00002026" w:rsidRPr="00D64BC7" w:rsidRDefault="00002026" w:rsidP="001D07C5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</w:rPr>
              <w:t>Familaritywithbasicmicrobiologyandbiochemistryconcept. Settingupandsolvingenzymeandcellkineticexpressions. Settingupfermentordesignexpressions. Discussingavaliabledownstreamprocessingforrecoveryand /orprufication of a productproducedvia a biochemicalreaction.Making a clear oral presentation on a biochemicalengineeringrelatedtopic.</w:t>
            </w:r>
          </w:p>
        </w:tc>
      </w:tr>
      <w:tr w:rsidR="00002026" w:rsidRPr="00D64BC7">
        <w:trPr>
          <w:trHeight w:val="602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26" w:type="dxa"/>
            <w:gridSpan w:val="3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 xml:space="preserve">Books </w:t>
            </w:r>
          </w:p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961" w:type="dxa"/>
            <w:gridSpan w:val="7"/>
          </w:tcPr>
          <w:p w:rsidR="00002026" w:rsidRPr="00D64BC7" w:rsidRDefault="00002026" w:rsidP="00E446F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BC7">
              <w:rPr>
                <w:sz w:val="22"/>
                <w:szCs w:val="22"/>
              </w:rPr>
              <w:t>1. Shuler, M.L., Kargı, F., BioprocessEngineering : Basic Concepts , PrenticeHall, NJ, 2002.</w:t>
            </w:r>
          </w:p>
          <w:p w:rsidR="00002026" w:rsidRPr="00D64BC7" w:rsidRDefault="00002026" w:rsidP="00E446F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BC7">
              <w:rPr>
                <w:sz w:val="22"/>
                <w:szCs w:val="22"/>
              </w:rPr>
              <w:t>2. Bailey , J.E.,Ollis, D.F., BiochemicalEngineering Fundamentals , 2nd ed. McGrawHill,</w:t>
            </w:r>
          </w:p>
          <w:p w:rsidR="00002026" w:rsidRPr="00D64BC7" w:rsidRDefault="00002026" w:rsidP="00E446F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BC7">
              <w:rPr>
                <w:sz w:val="22"/>
                <w:szCs w:val="22"/>
              </w:rPr>
              <w:t>1986.</w:t>
            </w:r>
          </w:p>
          <w:p w:rsidR="00002026" w:rsidRPr="00D64BC7" w:rsidRDefault="00002026" w:rsidP="00E446F9">
            <w:pPr>
              <w:rPr>
                <w:sz w:val="22"/>
                <w:szCs w:val="22"/>
              </w:rPr>
            </w:pPr>
            <w:r w:rsidRPr="00D64BC7">
              <w:rPr>
                <w:sz w:val="22"/>
                <w:szCs w:val="22"/>
              </w:rPr>
              <w:t>3. Türker M.,Biyoreaksiyon Mühendisliği, Su Vakfı Yayınları,Kocaeli, 2005.</w:t>
            </w:r>
          </w:p>
        </w:tc>
      </w:tr>
      <w:tr w:rsidR="00002026" w:rsidRPr="00D64BC7">
        <w:trPr>
          <w:trHeight w:val="997"/>
        </w:trPr>
        <w:tc>
          <w:tcPr>
            <w:tcW w:w="2301" w:type="dxa"/>
            <w:gridSpan w:val="2"/>
            <w:vMerge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26" w:type="dxa"/>
            <w:gridSpan w:val="3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Journals, Articles, Papers, Symposiums</w:t>
            </w:r>
          </w:p>
        </w:tc>
        <w:tc>
          <w:tcPr>
            <w:tcW w:w="4961" w:type="dxa"/>
            <w:gridSpan w:val="7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</w:rPr>
              <w:t>Periodicalsrelatedtobiochemicalengineeringandbiotechnology.</w:t>
            </w:r>
          </w:p>
        </w:tc>
      </w:tr>
      <w:tr w:rsidR="00002026" w:rsidRPr="00D64BC7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Theoric</w:t>
            </w:r>
          </w:p>
        </w:tc>
        <w:tc>
          <w:tcPr>
            <w:tcW w:w="1013" w:type="dxa"/>
            <w:shd w:val="clear" w:color="auto" w:fill="8DB3E2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729" w:type="dxa"/>
            <w:gridSpan w:val="2"/>
            <w:shd w:val="clear" w:color="auto" w:fill="8DB3E2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Assign.</w:t>
            </w:r>
          </w:p>
        </w:tc>
        <w:tc>
          <w:tcPr>
            <w:tcW w:w="799" w:type="dxa"/>
            <w:shd w:val="clear" w:color="auto" w:fill="8DB3E2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5" w:type="dxa"/>
            <w:shd w:val="clear" w:color="auto" w:fill="8DB3E2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</w:tr>
      <w:tr w:rsidR="00002026" w:rsidRPr="00D64BC7">
        <w:trPr>
          <w:trHeight w:val="69"/>
        </w:trPr>
        <w:tc>
          <w:tcPr>
            <w:tcW w:w="2301" w:type="dxa"/>
            <w:gridSpan w:val="2"/>
            <w:vMerge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42</w:t>
            </w:r>
          </w:p>
        </w:tc>
        <w:tc>
          <w:tcPr>
            <w:tcW w:w="1013" w:type="dxa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29" w:type="dxa"/>
            <w:gridSpan w:val="2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86" w:type="dxa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895" w:type="dxa"/>
            <w:gridSpan w:val="2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799" w:type="dxa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81</w:t>
            </w:r>
          </w:p>
        </w:tc>
        <w:tc>
          <w:tcPr>
            <w:tcW w:w="795" w:type="dxa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188</w:t>
            </w:r>
          </w:p>
        </w:tc>
        <w:tc>
          <w:tcPr>
            <w:tcW w:w="820" w:type="dxa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7.5</w:t>
            </w:r>
          </w:p>
        </w:tc>
      </w:tr>
      <w:tr w:rsidR="00002026" w:rsidRPr="00D64BC7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7" w:type="dxa"/>
            <w:gridSpan w:val="5"/>
            <w:shd w:val="clear" w:color="auto" w:fill="8DB3E2"/>
          </w:tcPr>
          <w:p w:rsidR="00002026" w:rsidRPr="00D64BC7" w:rsidRDefault="00002026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10" w:type="dxa"/>
            <w:gridSpan w:val="4"/>
            <w:shd w:val="clear" w:color="auto" w:fill="8DB3E2"/>
          </w:tcPr>
          <w:p w:rsidR="00002026" w:rsidRPr="00D64BC7" w:rsidRDefault="00002026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Percentage (%)</w:t>
            </w:r>
          </w:p>
        </w:tc>
      </w:tr>
      <w:tr w:rsidR="00002026" w:rsidRPr="00D64BC7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7" w:type="dxa"/>
            <w:gridSpan w:val="5"/>
          </w:tcPr>
          <w:p w:rsidR="00002026" w:rsidRPr="00D64BC7" w:rsidRDefault="00002026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710" w:type="dxa"/>
            <w:gridSpan w:val="4"/>
          </w:tcPr>
          <w:p w:rsidR="00002026" w:rsidRPr="00D64BC7" w:rsidRDefault="00002026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20</w:t>
            </w:r>
          </w:p>
        </w:tc>
      </w:tr>
      <w:tr w:rsidR="00002026" w:rsidRPr="00D64BC7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7" w:type="dxa"/>
            <w:gridSpan w:val="5"/>
          </w:tcPr>
          <w:p w:rsidR="00002026" w:rsidRPr="00D64BC7" w:rsidRDefault="00002026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002026" w:rsidRPr="00D64BC7" w:rsidRDefault="00002026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02026" w:rsidRPr="00D64BC7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7" w:type="dxa"/>
            <w:gridSpan w:val="5"/>
          </w:tcPr>
          <w:p w:rsidR="00002026" w:rsidRPr="00D64BC7" w:rsidRDefault="00002026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710" w:type="dxa"/>
            <w:gridSpan w:val="4"/>
          </w:tcPr>
          <w:p w:rsidR="00002026" w:rsidRPr="00D64BC7" w:rsidRDefault="00002026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10</w:t>
            </w:r>
          </w:p>
        </w:tc>
      </w:tr>
      <w:tr w:rsidR="00002026" w:rsidRPr="00D64BC7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7" w:type="dxa"/>
            <w:gridSpan w:val="5"/>
          </w:tcPr>
          <w:p w:rsidR="00002026" w:rsidRPr="00D64BC7" w:rsidRDefault="00002026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710" w:type="dxa"/>
            <w:gridSpan w:val="4"/>
          </w:tcPr>
          <w:p w:rsidR="00002026" w:rsidRPr="00D64BC7" w:rsidRDefault="00002026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10</w:t>
            </w:r>
          </w:p>
        </w:tc>
      </w:tr>
      <w:tr w:rsidR="00002026" w:rsidRPr="00D64BC7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7" w:type="dxa"/>
            <w:gridSpan w:val="5"/>
          </w:tcPr>
          <w:p w:rsidR="00002026" w:rsidRPr="00D64BC7" w:rsidRDefault="00002026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002026" w:rsidRPr="00D64BC7" w:rsidRDefault="00002026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02026" w:rsidRPr="00D64BC7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7" w:type="dxa"/>
            <w:gridSpan w:val="5"/>
          </w:tcPr>
          <w:p w:rsidR="00002026" w:rsidRPr="00D64BC7" w:rsidRDefault="00002026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002026" w:rsidRPr="00D64BC7" w:rsidRDefault="00002026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02026" w:rsidRPr="00D64BC7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7" w:type="dxa"/>
            <w:gridSpan w:val="5"/>
          </w:tcPr>
          <w:p w:rsidR="00002026" w:rsidRPr="00D64BC7" w:rsidRDefault="00002026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10" w:type="dxa"/>
            <w:gridSpan w:val="4"/>
          </w:tcPr>
          <w:p w:rsidR="00002026" w:rsidRPr="00D64BC7" w:rsidRDefault="00002026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02026" w:rsidRPr="00D64BC7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7" w:type="dxa"/>
            <w:gridSpan w:val="5"/>
          </w:tcPr>
          <w:p w:rsidR="00002026" w:rsidRPr="00D64BC7" w:rsidRDefault="00002026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710" w:type="dxa"/>
            <w:gridSpan w:val="4"/>
          </w:tcPr>
          <w:p w:rsidR="00002026" w:rsidRPr="00D64BC7" w:rsidRDefault="00002026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60</w:t>
            </w:r>
          </w:p>
        </w:tc>
      </w:tr>
      <w:tr w:rsidR="00002026" w:rsidRPr="00D64BC7">
        <w:trPr>
          <w:trHeight w:val="282"/>
        </w:trPr>
        <w:tc>
          <w:tcPr>
            <w:tcW w:w="9288" w:type="dxa"/>
            <w:gridSpan w:val="12"/>
            <w:shd w:val="clear" w:color="auto" w:fill="8DB3E2"/>
          </w:tcPr>
          <w:p w:rsidR="00002026" w:rsidRPr="00D64BC7" w:rsidRDefault="00002026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WEEKLY COURSE PLAN</w:t>
            </w:r>
          </w:p>
        </w:tc>
      </w:tr>
      <w:tr w:rsidR="00002026" w:rsidRPr="00D64BC7">
        <w:tc>
          <w:tcPr>
            <w:tcW w:w="1522" w:type="dxa"/>
            <w:shd w:val="clear" w:color="auto" w:fill="8DB3E2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6" w:type="dxa"/>
            <w:gridSpan w:val="11"/>
            <w:shd w:val="clear" w:color="auto" w:fill="8DB3E2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Contents and topics</w:t>
            </w:r>
          </w:p>
        </w:tc>
      </w:tr>
      <w:tr w:rsidR="00002026" w:rsidRPr="00D64BC7">
        <w:tc>
          <w:tcPr>
            <w:tcW w:w="1522" w:type="dxa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6" w:type="dxa"/>
            <w:gridSpan w:val="11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Introduction</w:t>
            </w:r>
          </w:p>
        </w:tc>
      </w:tr>
      <w:tr w:rsidR="00002026" w:rsidRPr="00D64BC7">
        <w:tc>
          <w:tcPr>
            <w:tcW w:w="1522" w:type="dxa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6" w:type="dxa"/>
            <w:gridSpan w:val="11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The structures and functions of microorganisms</w:t>
            </w:r>
          </w:p>
        </w:tc>
      </w:tr>
      <w:tr w:rsidR="00002026" w:rsidRPr="00D64BC7">
        <w:tc>
          <w:tcPr>
            <w:tcW w:w="1522" w:type="dxa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6" w:type="dxa"/>
            <w:gridSpan w:val="11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Models to define enzyme kinetics and estimation of Micheal-Menten kinetics parametersEnzyme inhibition</w:t>
            </w:r>
          </w:p>
        </w:tc>
      </w:tr>
      <w:tr w:rsidR="00002026" w:rsidRPr="00D64BC7">
        <w:tc>
          <w:tcPr>
            <w:tcW w:w="1522" w:type="dxa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6" w:type="dxa"/>
            <w:gridSpan w:val="11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Immobilization methods of enzyme  and immobilized enzyme kinetics</w:t>
            </w:r>
          </w:p>
        </w:tc>
      </w:tr>
      <w:tr w:rsidR="00002026" w:rsidRPr="00D64BC7">
        <w:tc>
          <w:tcPr>
            <w:tcW w:w="1522" w:type="dxa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6" w:type="dxa"/>
            <w:gridSpan w:val="11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Mid-term I</w:t>
            </w:r>
          </w:p>
        </w:tc>
      </w:tr>
      <w:tr w:rsidR="00002026" w:rsidRPr="00D64BC7">
        <w:tc>
          <w:tcPr>
            <w:tcW w:w="1522" w:type="dxa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6" w:type="dxa"/>
            <w:gridSpan w:val="11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Cell cultures and preperation of cell growth media</w:t>
            </w:r>
          </w:p>
        </w:tc>
      </w:tr>
      <w:tr w:rsidR="00002026" w:rsidRPr="00D64BC7">
        <w:tc>
          <w:tcPr>
            <w:tcW w:w="1522" w:type="dxa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6" w:type="dxa"/>
            <w:gridSpan w:val="11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Cell growth kinetics</w:t>
            </w:r>
          </w:p>
        </w:tc>
      </w:tr>
      <w:tr w:rsidR="00002026" w:rsidRPr="00D64BC7">
        <w:tc>
          <w:tcPr>
            <w:tcW w:w="1522" w:type="dxa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6" w:type="dxa"/>
            <w:gridSpan w:val="11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Batch and continous fermenters</w:t>
            </w:r>
          </w:p>
        </w:tc>
      </w:tr>
      <w:tr w:rsidR="00002026" w:rsidRPr="00D64BC7">
        <w:tc>
          <w:tcPr>
            <w:tcW w:w="1522" w:type="dxa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6" w:type="dxa"/>
            <w:gridSpan w:val="11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Multiple fermenters</w:t>
            </w:r>
          </w:p>
        </w:tc>
      </w:tr>
      <w:tr w:rsidR="00002026" w:rsidRPr="00D64BC7">
        <w:tc>
          <w:tcPr>
            <w:tcW w:w="1522" w:type="dxa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6" w:type="dxa"/>
            <w:gridSpan w:val="11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Recycle fermenters</w:t>
            </w:r>
          </w:p>
        </w:tc>
      </w:tr>
      <w:tr w:rsidR="00002026" w:rsidRPr="00D64BC7">
        <w:tc>
          <w:tcPr>
            <w:tcW w:w="1522" w:type="dxa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6" w:type="dxa"/>
            <w:gridSpan w:val="11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Mid-Term II</w:t>
            </w:r>
          </w:p>
        </w:tc>
      </w:tr>
      <w:tr w:rsidR="00002026" w:rsidRPr="00D64BC7">
        <w:tc>
          <w:tcPr>
            <w:tcW w:w="1522" w:type="dxa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6" w:type="dxa"/>
            <w:gridSpan w:val="11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Effects of mass transfer in bioproceeses</w:t>
            </w:r>
          </w:p>
        </w:tc>
      </w:tr>
      <w:tr w:rsidR="00002026" w:rsidRPr="00D64BC7">
        <w:tc>
          <w:tcPr>
            <w:tcW w:w="1522" w:type="dxa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6" w:type="dxa"/>
            <w:gridSpan w:val="11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Recovery and purification of a product formed in biochemical reaction</w:t>
            </w:r>
          </w:p>
        </w:tc>
      </w:tr>
      <w:tr w:rsidR="00002026" w:rsidRPr="00D64BC7">
        <w:tc>
          <w:tcPr>
            <w:tcW w:w="1522" w:type="dxa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6" w:type="dxa"/>
            <w:gridSpan w:val="11"/>
          </w:tcPr>
          <w:p w:rsidR="00002026" w:rsidRPr="00D64BC7" w:rsidRDefault="00002026" w:rsidP="00EE6C7D">
            <w:pPr>
              <w:rPr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Oral presentation of semester project</w:t>
            </w:r>
          </w:p>
        </w:tc>
      </w:tr>
      <w:tr w:rsidR="00002026" w:rsidRPr="00D64BC7">
        <w:tc>
          <w:tcPr>
            <w:tcW w:w="1522" w:type="dxa"/>
            <w:shd w:val="clear" w:color="auto" w:fill="C6D9F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b/>
                <w:bCs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6" w:type="dxa"/>
            <w:gridSpan w:val="11"/>
          </w:tcPr>
          <w:p w:rsidR="00002026" w:rsidRPr="00D64BC7" w:rsidRDefault="00002026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64BC7">
              <w:rPr>
                <w:sz w:val="22"/>
                <w:szCs w:val="22"/>
                <w:lang w:val="en-US"/>
              </w:rPr>
              <w:t>Oral presentation of semester project</w:t>
            </w:r>
          </w:p>
        </w:tc>
      </w:tr>
    </w:tbl>
    <w:p w:rsidR="00002026" w:rsidRPr="00D64BC7" w:rsidRDefault="00002026" w:rsidP="00E755EE">
      <w:pPr>
        <w:rPr>
          <w:sz w:val="22"/>
          <w:szCs w:val="22"/>
        </w:rPr>
      </w:pPr>
    </w:p>
    <w:sectPr w:rsidR="00002026" w:rsidRPr="00D64BC7" w:rsidSect="00E755EE">
      <w:footerReference w:type="default" r:id="rId6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026" w:rsidRDefault="00002026" w:rsidP="00043C8C">
      <w:r>
        <w:separator/>
      </w:r>
    </w:p>
  </w:endnote>
  <w:endnote w:type="continuationSeparator" w:id="1">
    <w:p w:rsidR="00002026" w:rsidRDefault="00002026" w:rsidP="0004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026" w:rsidRDefault="00002026">
    <w:pPr>
      <w:pStyle w:val="Footer"/>
      <w:jc w:val="center"/>
    </w:pPr>
  </w:p>
  <w:p w:rsidR="00002026" w:rsidRDefault="0000202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026" w:rsidRDefault="00002026" w:rsidP="00043C8C">
      <w:r>
        <w:separator/>
      </w:r>
    </w:p>
  </w:footnote>
  <w:footnote w:type="continuationSeparator" w:id="1">
    <w:p w:rsidR="00002026" w:rsidRDefault="00002026" w:rsidP="00043C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36"/>
    <w:rsid w:val="00002026"/>
    <w:rsid w:val="00043C8C"/>
    <w:rsid w:val="001D07C5"/>
    <w:rsid w:val="001D0D55"/>
    <w:rsid w:val="002278E8"/>
    <w:rsid w:val="002311A9"/>
    <w:rsid w:val="002B6F16"/>
    <w:rsid w:val="002C18F6"/>
    <w:rsid w:val="002D7BDE"/>
    <w:rsid w:val="004272E3"/>
    <w:rsid w:val="00447F36"/>
    <w:rsid w:val="004A62E2"/>
    <w:rsid w:val="00504552"/>
    <w:rsid w:val="0050686D"/>
    <w:rsid w:val="00772AFA"/>
    <w:rsid w:val="00781FC2"/>
    <w:rsid w:val="007D7215"/>
    <w:rsid w:val="00827B39"/>
    <w:rsid w:val="00907BE1"/>
    <w:rsid w:val="009C1A06"/>
    <w:rsid w:val="009D00F2"/>
    <w:rsid w:val="009F6D34"/>
    <w:rsid w:val="00AE2536"/>
    <w:rsid w:val="00B62DCA"/>
    <w:rsid w:val="00BA1229"/>
    <w:rsid w:val="00BD62CD"/>
    <w:rsid w:val="00C51055"/>
    <w:rsid w:val="00CC44FF"/>
    <w:rsid w:val="00D051BA"/>
    <w:rsid w:val="00D64BC7"/>
    <w:rsid w:val="00DB37D2"/>
    <w:rsid w:val="00E446F9"/>
    <w:rsid w:val="00E70F62"/>
    <w:rsid w:val="00E755EE"/>
    <w:rsid w:val="00EB53AA"/>
    <w:rsid w:val="00EE6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7F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7F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auto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381</Words>
  <Characters>2175</Characters>
  <Application>Microsoft Office Outlook</Application>
  <DocSecurity>0</DocSecurity>
  <Lines>0</Lines>
  <Paragraphs>0</Paragraphs>
  <ScaleCrop>false</ScaleCrop>
  <Company>Gazi Üniversitesi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GAZİ UNIVERSITY GRADUATE SCHOOL OF NATURAL AND APPLIED SCIENCE</dc:title>
  <dc:subject/>
  <dc:creator>Vildan yilmaz</dc:creator>
  <cp:keywords/>
  <dc:description/>
  <cp:lastModifiedBy> </cp:lastModifiedBy>
  <cp:revision>3</cp:revision>
  <cp:lastPrinted>2013-04-30T13:54:00Z</cp:lastPrinted>
  <dcterms:created xsi:type="dcterms:W3CDTF">2013-05-27T11:22:00Z</dcterms:created>
  <dcterms:modified xsi:type="dcterms:W3CDTF">2013-06-06T08:14:00Z</dcterms:modified>
</cp:coreProperties>
</file>